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07"/>
        <w:gridCol w:w="7952"/>
      </w:tblGrid>
      <w:tr>
        <w:trPr>
          <w:trHeight w:hRule="exact" w:val="616"/>
        </w:trPr>
        <w:tc>
          <w:tcPr>
            <w:tcW w:w="10159" w:type="dxa"/>
            <w:gridSpan w:val="2"/>
            <w:shd w:val="clear" w:color="auto" w:fill="auto"/>
          </w:tcPr>
          <w:p>
            <w:pPr>
              <w:spacing w:line="229"/>
              <w:jc w:val="center"/>
              <w:rPr>
                <w:rFonts w:ascii="Calibri" w:hAnsi="Calibri" w:eastAsia="Calibri" w:cs="Calibri"/>
                <w:b/>
                <w:color w:val="000000"/>
                <w:sz w:val="32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32"/>
                <w:spacing w:val="-4"/>
              </w:rPr>
              <w:t xml:space="preserve">Přehled úmyslů mší svatých za období 1.3.2025 - 30.3.2025</w:t>
            </w:r>
          </w:p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02.03.2025 08:45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8. neděle v mezidobí</w:t>
            </w:r>
          </w:p>
        </w:tc>
      </w:tr>
      <w:tr>
        <w:trPr>
          <w:trHeight w:hRule="exact" w:val="616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Za odpuštění a urovnání vztahů v rodinách.</w:t>
            </w:r>
          </w:p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03.03.2025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Pondělí 8. týdne v mezidobí</w:t>
            </w:r>
          </w:p>
        </w:tc>
      </w:tr>
      <w:tr>
        <w:trPr>
          <w:trHeight w:hRule="exact" w:val="616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Za zemřelou Jitku Zatloukalovu.</w:t>
            </w:r>
          </w:p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05.03.2025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Popeleční středa</w:t>
            </w:r>
          </w:p>
        </w:tc>
      </w:tr>
      <w:tr>
        <w:trPr>
          <w:trHeight w:hRule="exact" w:val="616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Za živou a zemřelou rodinu Sýkorovu a Malantovu.</w:t>
            </w:r>
          </w:p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09.03.2025 08:45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1. neděle postní</w:t>
            </w:r>
          </w:p>
        </w:tc>
      </w:tr>
      <w:tr>
        <w:trPr>
          <w:trHeight w:hRule="exact" w:val="616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Poděkování za přijaté dary a milosti s prosbou o Boží požehnání a usmíření v rodinách.</w:t>
            </w:r>
          </w:p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10.03.2025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Pondělí 1. postního týdne</w:t>
            </w:r>
          </w:p>
        </w:tc>
      </w:tr>
      <w:tr>
        <w:trPr>
          <w:trHeight w:hRule="exact" w:val="616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Prosba o uzdravení vážně nemocných a na poděkování za šedesát let života.</w:t>
            </w:r>
          </w:p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16.03.2025 08:45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2. neděle postní</w:t>
            </w:r>
          </w:p>
        </w:tc>
      </w:tr>
      <w:tr>
        <w:trPr>
          <w:trHeight w:hRule="exact" w:val="616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Za zemřelého manžela Jiřího, Boží požehnání a ochranu Panny Marie pro živou rodinu Machalovu.</w:t>
            </w:r>
          </w:p>
        </w:tc>
      </w:tr>
      <w:tr>
        <w:trPr>
          <w:trHeight w:hRule="exact" w:val="344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17.03.2025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Pondělí 2. postního týdne</w:t>
            </w:r>
          </w:p>
        </w:tc>
      </w:tr>
      <w:tr>
        <w:trPr>
          <w:trHeight w:hRule="exact" w:val="616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Za uzdravení dcery a za obě rodiny Rychtovy.</w:t>
            </w:r>
          </w:p>
        </w:tc>
      </w:tr>
      <w:tr>
        <w:trPr>
          <w:trHeight w:hRule="exact" w:val="329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19.03.2025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Slavnost sv. Josefa</w:t>
            </w:r>
          </w:p>
        </w:tc>
      </w:tr>
      <w:tr>
        <w:trPr>
          <w:trHeight w:hRule="exact" w:val="631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Na úmysl dárce (za pacienty).</w:t>
            </w:r>
          </w:p>
        </w:tc>
      </w:tr>
      <w:tr>
        <w:trPr>
          <w:trHeight w:hRule="exact" w:val="329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23.03.2025 08:45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3. neděle postní</w:t>
            </w:r>
          </w:p>
        </w:tc>
      </w:tr>
      <w:tr>
        <w:trPr>
          <w:trHeight w:hRule="exact" w:val="631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Za zemřelého manžela, dar zdraví a Boží ochranu pro živou rodinu.</w:t>
            </w:r>
          </w:p>
        </w:tc>
      </w:tr>
      <w:tr>
        <w:trPr>
          <w:trHeight w:hRule="exact" w:val="329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24.03.2025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Pondělí 3. postního týdne</w:t>
            </w:r>
          </w:p>
        </w:tc>
      </w:tr>
      <w:tr>
        <w:trPr>
          <w:trHeight w:hRule="exact" w:val="631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Za zemželé rodiče, za kněze a duše v očistci.</w:t>
            </w:r>
          </w:p>
        </w:tc>
      </w:tr>
      <w:tr>
        <w:trPr>
          <w:trHeight w:hRule="exact" w:val="329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25.03.2025 18:00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Slavnost Zvěstování Páně</w:t>
            </w:r>
          </w:p>
        </w:tc>
      </w:tr>
      <w:tr>
        <w:trPr>
          <w:trHeight w:hRule="exact" w:val="631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Za živou a zemřelou rodinu Bilkovu a Navratilovu.</w:t>
            </w:r>
          </w:p>
        </w:tc>
      </w:tr>
      <w:tr>
        <w:trPr>
          <w:trHeight w:hRule="exact" w:val="329"/>
        </w:trPr>
        <w:tc>
          <w:tcPr>
            <w:tcW w:w="2207" w:type="dxa"/>
            <w:shd w:val="clear" w:color="auto" w:fill="auto"/>
          </w:tcPr>
          <w:p>
            <w:pPr>
              <w:spacing w:line="229"/>
              <w:ind w:right="-27043"/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pacing w:val="-4"/>
              </w:rPr>
              <w:t xml:space="preserve">30.03.2025 08:45</w:t>
            </w:r>
          </w:p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4. neděle postní</w:t>
            </w:r>
          </w:p>
        </w:tc>
      </w:tr>
      <w:tr>
        <w:trPr>
          <w:trHeight w:hRule="exact" w:val="616"/>
        </w:trPr>
        <w:tc>
          <w:tcPr>
            <w:tcW w:w="2207" w:type="dxa"/>
          </w:tcPr>
          <w:p/>
        </w:tc>
        <w:tc>
          <w:tcPr>
            <w:tcW w:w="7952" w:type="dxa"/>
            <w:shd w:val="clear" w:color="auto" w:fill="auto"/>
          </w:tcPr>
          <w:p>
            <w:pPr>
              <w:spacing w:line="229"/>
              <w:ind w:right="-19089"/>
              <w:rPr>
                <w:rFonts w:ascii="Calibri" w:hAnsi="Calibri" w:eastAsia="Calibri" w:cs="Calibri"/>
                <w:color w:val="000000"/>
                <w:sz w:val="24"/>
                <w:spacing w:val="-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pacing w:val="-4"/>
              </w:rPr>
              <w:t xml:space="preserve">Za zemřelé rodiče z obou stran, příbuzné, duše v očistci a Boží požehnání pro živé rodiny.</w:t>
            </w:r>
          </w:p>
        </w:tc>
      </w:tr>
    </w:tbl>
    <w:sectPr>
      <w:pgSz w:w="11906" w:h="16848"/>
      <w:pgMar w:top="850" w:right="850" w:bottom="800" w:left="850" w:header="340" w:footer="320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2024.2.3 from 2 April 2024, .NET 4.8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Seznam úmyslů</dc:subject>
  <dc:creator/>
  <cp:keywords/>
  <dc:description/>
  <cp:revision>1</cp:revision>
  <dcterms:created xsi:type="dcterms:W3CDTF">2025-02-21T21:46:33Z</dcterms:created>
  <dcterms:modified xsi:type="dcterms:W3CDTF">2025-02-21T21:46:33Z</dcterms:modified>
</cp:coreProperties>
</file>